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47" w:rsidRDefault="001D2147" w:rsidP="005C0F13">
      <w:pPr>
        <w:pStyle w:val="a4"/>
      </w:pPr>
    </w:p>
    <w:p w:rsidR="001D2147" w:rsidRPr="00877333" w:rsidRDefault="00877333" w:rsidP="00877333">
      <w:pPr>
        <w:pStyle w:val="a4"/>
        <w:jc w:val="center"/>
        <w:rPr>
          <w:rFonts w:ascii="Times New Roman" w:hAnsi="Times New Roman" w:cs="Times New Roman"/>
          <w:sz w:val="44"/>
          <w:szCs w:val="44"/>
        </w:rPr>
      </w:pPr>
      <w:r w:rsidRPr="00877333">
        <w:rPr>
          <w:rFonts w:ascii="Times New Roman" w:hAnsi="Times New Roman" w:cs="Times New Roman"/>
          <w:sz w:val="44"/>
          <w:szCs w:val="44"/>
        </w:rPr>
        <w:t>Нормативно-правовая база</w:t>
      </w:r>
    </w:p>
    <w:p w:rsidR="001D2147" w:rsidRPr="00C64D7C" w:rsidRDefault="001D2147" w:rsidP="001D214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147" w:rsidRPr="00C64D7C" w:rsidRDefault="001D2147" w:rsidP="001D2147">
      <w:pPr>
        <w:spacing w:after="0"/>
        <w:jc w:val="both"/>
        <w:rPr>
          <w:rFonts w:ascii="Times New Roman" w:hAnsi="Times New Roman"/>
        </w:rPr>
      </w:pPr>
    </w:p>
    <w:p w:rsidR="00877333" w:rsidRDefault="00877333" w:rsidP="008773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7333" w:rsidRPr="00877333" w:rsidRDefault="00877333" w:rsidP="0087733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333">
        <w:rPr>
          <w:rFonts w:ascii="Times New Roman" w:hAnsi="Times New Roman"/>
          <w:sz w:val="24"/>
          <w:szCs w:val="24"/>
        </w:rPr>
        <w:t>Комплексный план противодействия идеологии терроризма в РФ на 2024-2028 годы</w:t>
      </w:r>
    </w:p>
    <w:p w:rsidR="00877333" w:rsidRDefault="00877333" w:rsidP="00877333">
      <w:pPr>
        <w:pStyle w:val="a4"/>
      </w:pPr>
      <w:hyperlink r:id="rId5" w:history="1">
        <w:r w:rsidRPr="00074281">
          <w:rPr>
            <w:rStyle w:val="a3"/>
          </w:rPr>
          <w:t>http://nac.gov.ru/ukazy-prezidenta/kompleksnyy-plan-protivodeystviya-ideologii-terrorizma-v-0.html</w:t>
        </w:r>
      </w:hyperlink>
    </w:p>
    <w:p w:rsidR="00877333" w:rsidRPr="00C64D7C" w:rsidRDefault="00877333" w:rsidP="00877333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Федеральный закон РФ от 25.07.2002 г. № 114–ФЗ «О противодейств</w:t>
      </w:r>
      <w:r>
        <w:rPr>
          <w:rFonts w:ascii="Times New Roman" w:hAnsi="Times New Roman"/>
          <w:sz w:val="24"/>
          <w:szCs w:val="24"/>
        </w:rPr>
        <w:t>ии экстремистской деятельности»</w:t>
      </w:r>
    </w:p>
    <w:p w:rsidR="00877333" w:rsidRDefault="00877333" w:rsidP="00877333">
      <w:pPr>
        <w:pStyle w:val="a4"/>
      </w:pPr>
      <w:hyperlink r:id="rId6" w:history="1">
        <w:r w:rsidRPr="00074281">
          <w:rPr>
            <w:rStyle w:val="a3"/>
          </w:rPr>
          <w:t>https://base.garant.ru/12127578/</w:t>
        </w:r>
      </w:hyperlink>
    </w:p>
    <w:p w:rsidR="00877333" w:rsidRPr="00C64D7C" w:rsidRDefault="00877333" w:rsidP="00877333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Федеральный закон РФ от 06.03.2006 г. № 35–ФЗ «</w:t>
      </w:r>
      <w:r>
        <w:rPr>
          <w:rFonts w:ascii="Times New Roman" w:hAnsi="Times New Roman"/>
          <w:sz w:val="24"/>
          <w:szCs w:val="24"/>
        </w:rPr>
        <w:t>О противодействии терроризму»</w:t>
      </w:r>
    </w:p>
    <w:p w:rsidR="00877333" w:rsidRDefault="00877333" w:rsidP="00877333">
      <w:pPr>
        <w:pStyle w:val="a4"/>
      </w:pPr>
      <w:hyperlink r:id="rId7" w:history="1">
        <w:r w:rsidRPr="00074281">
          <w:rPr>
            <w:rStyle w:val="a3"/>
          </w:rPr>
          <w:t>https://www.consultant.ru/document/cons_doc_LAW_58840/</w:t>
        </w:r>
      </w:hyperlink>
    </w:p>
    <w:p w:rsidR="00877333" w:rsidRDefault="00877333" w:rsidP="00877333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«Концепция противодействия терроризму в Российской Федерации (утверждена Президентом Российской Федерации Д. М</w:t>
      </w:r>
      <w:r>
        <w:rPr>
          <w:rFonts w:ascii="Times New Roman" w:hAnsi="Times New Roman"/>
          <w:sz w:val="24"/>
          <w:szCs w:val="24"/>
        </w:rPr>
        <w:t>едведевым 5 октября 2009 года)»</w:t>
      </w:r>
    </w:p>
    <w:p w:rsidR="00877333" w:rsidRDefault="00877333" w:rsidP="00877333">
      <w:pPr>
        <w:pStyle w:val="a4"/>
      </w:pPr>
      <w:hyperlink r:id="rId8" w:history="1">
        <w:r w:rsidRPr="00074281">
          <w:rPr>
            <w:rStyle w:val="a3"/>
          </w:rPr>
          <w:t>https://www.garant.ru/products/ipo/prime/doc/12070277/</w:t>
        </w:r>
      </w:hyperlink>
    </w:p>
    <w:p w:rsidR="00877333" w:rsidRPr="00C64D7C" w:rsidRDefault="00877333" w:rsidP="00877333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«Стратегия противодействия экстремизму в Российской Федерации до 2025 года (утверждена Президент</w:t>
      </w:r>
      <w:r>
        <w:rPr>
          <w:rFonts w:ascii="Times New Roman" w:hAnsi="Times New Roman"/>
          <w:sz w:val="24"/>
          <w:szCs w:val="24"/>
        </w:rPr>
        <w:t xml:space="preserve">ом РФ 28.11.2014 г. № </w:t>
      </w:r>
      <w:proofErr w:type="spellStart"/>
      <w:r>
        <w:rPr>
          <w:rFonts w:ascii="Times New Roman" w:hAnsi="Times New Roman"/>
          <w:sz w:val="24"/>
          <w:szCs w:val="24"/>
        </w:rPr>
        <w:t>Пр</w:t>
      </w:r>
      <w:proofErr w:type="spellEnd"/>
      <w:r>
        <w:rPr>
          <w:rFonts w:ascii="Times New Roman" w:hAnsi="Times New Roman"/>
          <w:sz w:val="24"/>
          <w:szCs w:val="24"/>
        </w:rPr>
        <w:t>–2753)»</w:t>
      </w:r>
    </w:p>
    <w:p w:rsidR="00877333" w:rsidRDefault="00877333" w:rsidP="00877333">
      <w:pPr>
        <w:pStyle w:val="a4"/>
      </w:pPr>
      <w:hyperlink r:id="rId9" w:history="1">
        <w:r w:rsidRPr="00074281">
          <w:rPr>
            <w:rStyle w:val="a3"/>
          </w:rPr>
          <w:t>https://resurs-yar.ru/upload/medialibrary/9dc/80jr4dqoyktr09ma9we9u47x11bg9nh8.pdf</w:t>
        </w:r>
      </w:hyperlink>
    </w:p>
    <w:p w:rsidR="00877333" w:rsidRDefault="00877333" w:rsidP="00877333">
      <w:pPr>
        <w:pStyle w:val="a4"/>
      </w:pPr>
    </w:p>
    <w:p w:rsidR="00877333" w:rsidRDefault="00877333" w:rsidP="00877333">
      <w:pPr>
        <w:pStyle w:val="a4"/>
      </w:pPr>
    </w:p>
    <w:p w:rsidR="001D2147" w:rsidRDefault="001D2147" w:rsidP="005C0F13">
      <w:pPr>
        <w:pStyle w:val="a4"/>
      </w:pPr>
    </w:p>
    <w:p w:rsidR="005C0F13" w:rsidRDefault="005C0F13"/>
    <w:sectPr w:rsidR="005C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B517D"/>
    <w:multiLevelType w:val="multilevel"/>
    <w:tmpl w:val="2200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0970B5"/>
    <w:multiLevelType w:val="hybridMultilevel"/>
    <w:tmpl w:val="55062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0F13"/>
    <w:rsid w:val="001D2147"/>
    <w:rsid w:val="005C0F13"/>
    <w:rsid w:val="0087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F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0F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214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1207027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88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2757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ac.gov.ru/ukazy-prezidenta/kompleksnyy-plan-protivodeystviya-ideologii-terrorizma-v-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urs-yar.ru/upload/medialibrary/9dc/80jr4dqoyktr09ma9we9u47x11bg9nh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4</cp:revision>
  <dcterms:created xsi:type="dcterms:W3CDTF">2024-12-17T11:25:00Z</dcterms:created>
  <dcterms:modified xsi:type="dcterms:W3CDTF">2024-12-17T11:31:00Z</dcterms:modified>
</cp:coreProperties>
</file>